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F" w:rsidRPr="008E3269" w:rsidRDefault="000B2D8F" w:rsidP="000B2D8F">
      <w:pPr>
        <w:pBdr>
          <w:bottom w:val="single" w:sz="4" w:space="1" w:color="auto"/>
        </w:pBdr>
        <w:ind w:left="1134" w:right="1133"/>
        <w:rPr>
          <w:rFonts w:ascii="Century Gothic" w:hAnsi="Century Gothic"/>
          <w:b/>
          <w:color w:val="A50021"/>
          <w:sz w:val="8"/>
          <w:szCs w:val="24"/>
          <w:lang w:val="en-GB"/>
        </w:rPr>
      </w:pPr>
    </w:p>
    <w:p w:rsidR="000B2D8F" w:rsidRPr="000B2D8F" w:rsidRDefault="000B2D8F" w:rsidP="000B2D8F">
      <w:pPr>
        <w:pStyle w:val="ETMTitle1"/>
      </w:pPr>
      <w:r w:rsidRPr="000B2D8F">
        <w:t xml:space="preserve">Proposal for </w:t>
      </w:r>
      <w:r w:rsidR="005C085E">
        <w:t>s</w:t>
      </w:r>
      <w:r w:rsidRPr="000B2D8F">
        <w:t xml:space="preserve">pecial </w:t>
      </w:r>
      <w:r w:rsidR="005C085E">
        <w:t>s</w:t>
      </w:r>
      <w:r w:rsidRPr="000B2D8F">
        <w:t>ession</w:t>
      </w:r>
      <w:r w:rsidR="005C085E">
        <w:t xml:space="preserve"> form</w:t>
      </w:r>
    </w:p>
    <w:p w:rsidR="0042051D" w:rsidRPr="000B2D8F" w:rsidRDefault="0042051D" w:rsidP="000B2D8F">
      <w:pPr>
        <w:pBdr>
          <w:bottom w:val="single" w:sz="4" w:space="1" w:color="auto"/>
        </w:pBdr>
        <w:ind w:left="1134" w:right="1133"/>
        <w:rPr>
          <w:rFonts w:ascii="Century Gothic" w:hAnsi="Century Gothic"/>
          <w:sz w:val="8"/>
          <w:szCs w:val="8"/>
          <w:lang w:val="en-GB"/>
        </w:rPr>
      </w:pPr>
    </w:p>
    <w:p w:rsidR="003A7FDC" w:rsidRPr="000B2D8F" w:rsidRDefault="003A7FDC" w:rsidP="00FE716E">
      <w:pPr>
        <w:pStyle w:val="ETMComments"/>
      </w:pPr>
      <w:r w:rsidRPr="000B2D8F">
        <w:t xml:space="preserve">Proposal must be focused on topics within the ELECTRIMACS 2019 scope. </w:t>
      </w:r>
      <w:r w:rsidR="00FE716E">
        <w:t xml:space="preserve">Please fill </w:t>
      </w:r>
      <w:r w:rsidRPr="000B2D8F">
        <w:t xml:space="preserve">this form </w:t>
      </w:r>
      <w:r w:rsidR="00FE716E">
        <w:t xml:space="preserve">and submit it to: </w:t>
      </w:r>
      <w:hyperlink r:id="rId7" w:history="1">
        <w:r w:rsidR="00FE716E" w:rsidRPr="00EF3B31">
          <w:rPr>
            <w:rStyle w:val="Collegamentoipertestuale"/>
          </w:rPr>
          <w:t>electrimacs2019@unisa.it</w:t>
        </w:r>
      </w:hyperlink>
      <w:r w:rsidRPr="000B2D8F">
        <w:t xml:space="preserve">. The SS </w:t>
      </w:r>
      <w:r w:rsidR="00FE716E">
        <w:t>Chair</w:t>
      </w:r>
      <w:r w:rsidRPr="000B2D8F">
        <w:t xml:space="preserve"> will </w:t>
      </w:r>
      <w:r w:rsidR="00FE716E">
        <w:t xml:space="preserve">write to </w:t>
      </w:r>
      <w:r w:rsidRPr="000B2D8F">
        <w:t xml:space="preserve">you </w:t>
      </w:r>
      <w:r w:rsidR="00FE716E">
        <w:t>back and let you know about SS acceptance and conditions. Please check the ELECTRIMACS 2019 deadlines</w:t>
      </w:r>
      <w:r w:rsidR="00031BC7">
        <w:t xml:space="preserve"> on the website</w:t>
      </w:r>
      <w:r w:rsidR="00FE716E">
        <w:t>.</w:t>
      </w:r>
    </w:p>
    <w:p w:rsidR="00031BC7" w:rsidRPr="003A7FDC" w:rsidRDefault="00031BC7" w:rsidP="00031BC7">
      <w:pPr>
        <w:pStyle w:val="ETMTitle2"/>
      </w:pPr>
      <w:r w:rsidRPr="003A7FDC">
        <w:t xml:space="preserve">Special </w:t>
      </w:r>
      <w:r>
        <w:t>s</w:t>
      </w:r>
      <w:r w:rsidRPr="003A7FDC">
        <w:t xml:space="preserve">ession </w:t>
      </w:r>
      <w:r>
        <w:t>o</w:t>
      </w:r>
      <w:r w:rsidRPr="003A7FDC">
        <w:t>rganizers</w:t>
      </w:r>
    </w:p>
    <w:p w:rsidR="00031BC7" w:rsidRDefault="00031BC7" w:rsidP="00031BC7">
      <w:pPr>
        <w:pStyle w:val="ETMComments"/>
      </w:pPr>
      <w:r>
        <w:t>List the organizers’ name, affiliation</w:t>
      </w:r>
      <w:r w:rsidRPr="003A7FDC">
        <w:t>, contact details. Indicate the primary contact person. It is suggested to indicate no more than three SS organizers</w:t>
      </w:r>
      <w:r w:rsidR="00FB73CA">
        <w:t xml:space="preserve"> and to select them from various institutions and countries</w:t>
      </w:r>
      <w:bookmarkStart w:id="0" w:name="_GoBack"/>
      <w:bookmarkEnd w:id="0"/>
      <w:r w:rsidRPr="003A7FDC">
        <w:t>.</w:t>
      </w:r>
      <w:r>
        <w:t xml:space="preserve"> </w:t>
      </w:r>
    </w:p>
    <w:p w:rsidR="00031BC7" w:rsidRDefault="00031BC7" w:rsidP="00031BC7">
      <w:pPr>
        <w:pStyle w:val="ETMNormalText"/>
        <w:numPr>
          <w:ilvl w:val="0"/>
          <w:numId w:val="3"/>
        </w:numPr>
      </w:pPr>
      <w:r>
        <w:t xml:space="preserve">Name, Department of …, University …, Italy. Contacts: tel. …; e-mail: </w:t>
      </w:r>
      <w:hyperlink r:id="rId8" w:history="1">
        <w:r w:rsidRPr="00EF3B31">
          <w:rPr>
            <w:rStyle w:val="Collegamentoipertestuale"/>
          </w:rPr>
          <w:t>nlastname@unisa.it</w:t>
        </w:r>
      </w:hyperlink>
      <w:r>
        <w:t xml:space="preserve"> (</w:t>
      </w:r>
      <w:r w:rsidRPr="00031BC7">
        <w:rPr>
          <w:b/>
        </w:rPr>
        <w:t>primary contact person</w:t>
      </w:r>
      <w:r>
        <w:t>)</w:t>
      </w:r>
    </w:p>
    <w:p w:rsidR="00031BC7" w:rsidRDefault="00031BC7" w:rsidP="00031BC7">
      <w:pPr>
        <w:pStyle w:val="ETMNormalText"/>
        <w:numPr>
          <w:ilvl w:val="0"/>
          <w:numId w:val="3"/>
        </w:numPr>
      </w:pPr>
      <w:r>
        <w:t>…</w:t>
      </w:r>
    </w:p>
    <w:p w:rsidR="003A7FDC" w:rsidRPr="000B2D8F" w:rsidRDefault="003A7FDC" w:rsidP="000B2D8F">
      <w:pPr>
        <w:pStyle w:val="ETMTitle2"/>
      </w:pPr>
      <w:r w:rsidRPr="000B2D8F">
        <w:t xml:space="preserve">Title of the Special Session </w:t>
      </w:r>
    </w:p>
    <w:p w:rsidR="005C085E" w:rsidRDefault="003A7FDC" w:rsidP="005C085E">
      <w:pPr>
        <w:pStyle w:val="ETMComments"/>
      </w:pPr>
      <w:r w:rsidRPr="003A7FDC">
        <w:t>Provide a clear and concise title that conveys the contents of the session</w:t>
      </w:r>
    </w:p>
    <w:p w:rsidR="003A7FDC" w:rsidRPr="003A7FDC" w:rsidRDefault="005C085E" w:rsidP="005C085E">
      <w:pPr>
        <w:pStyle w:val="ETMNormalText"/>
      </w:pPr>
      <w:r>
        <w:t xml:space="preserve">Title </w:t>
      </w:r>
      <w:r w:rsidR="00FE716E">
        <w:t>of this special session</w:t>
      </w:r>
    </w:p>
    <w:p w:rsidR="003A7FDC" w:rsidRPr="003A7FDC" w:rsidRDefault="003A7FDC" w:rsidP="000B2D8F">
      <w:pPr>
        <w:pStyle w:val="ETMTitle2"/>
      </w:pPr>
      <w:r w:rsidRPr="003A7FDC">
        <w:t xml:space="preserve">Special </w:t>
      </w:r>
      <w:r w:rsidR="000B2D8F">
        <w:t>s</w:t>
      </w:r>
      <w:r w:rsidRPr="003A7FDC">
        <w:t xml:space="preserve">ession </w:t>
      </w:r>
      <w:r w:rsidR="000B2D8F">
        <w:t>t</w:t>
      </w:r>
      <w:r w:rsidRPr="003A7FDC">
        <w:t>heme</w:t>
      </w:r>
    </w:p>
    <w:p w:rsidR="005C085E" w:rsidRPr="005C085E" w:rsidRDefault="005C085E" w:rsidP="005C085E">
      <w:pPr>
        <w:pStyle w:val="ETMComments"/>
      </w:pPr>
      <w:r w:rsidRPr="005C085E">
        <w:t>Explain the session’s topic and theoretical background in a maximum of 200 words.</w:t>
      </w:r>
    </w:p>
    <w:p w:rsidR="005C085E" w:rsidRDefault="003A7FDC" w:rsidP="00FE716E">
      <w:pPr>
        <w:pStyle w:val="ETMNormalText"/>
      </w:pPr>
      <w:r w:rsidRPr="003A7FDC">
        <w:t>Explain the session’s topic and theoretical background in a maximum of 200 words.</w:t>
      </w:r>
      <w:r w:rsidR="005C085E">
        <w:t xml:space="preserve"> </w:t>
      </w:r>
      <w:r w:rsidR="005C085E" w:rsidRPr="003A7FDC">
        <w:t>Explain the session’s topic and theoretical background in a maximum of 200 words.</w:t>
      </w:r>
      <w:r w:rsidR="005C085E">
        <w:t xml:space="preserve"> </w:t>
      </w:r>
      <w:r w:rsidR="005C085E" w:rsidRPr="003A7FDC">
        <w:t>Explain the session’s topic and theoretical background in a maximum of 200 words.</w:t>
      </w:r>
      <w:r w:rsidR="005C085E">
        <w:t xml:space="preserve"> </w:t>
      </w:r>
      <w:r w:rsidR="005C085E" w:rsidRPr="003A7FDC">
        <w:t>Explain the session’s topic and theoretical background in a maximum of 200 words.</w:t>
      </w:r>
      <w:r w:rsidR="005C085E">
        <w:t xml:space="preserve"> </w:t>
      </w:r>
      <w:r w:rsidR="005C085E" w:rsidRPr="003A7FDC">
        <w:t>Explain the session’s topic and theoretical background in a maximum of 200 words.</w:t>
      </w:r>
      <w:r w:rsidR="005C085E">
        <w:t xml:space="preserve"> </w:t>
      </w:r>
      <w:r w:rsidR="00FE716E" w:rsidRPr="003A7FDC">
        <w:t>Explain the session’s topic and theoretical background in a maximum of 200 words.</w:t>
      </w:r>
      <w:r w:rsidR="00FE716E">
        <w:t xml:space="preserve"> </w:t>
      </w:r>
    </w:p>
    <w:p w:rsidR="003A7FDC" w:rsidRPr="003A7FDC" w:rsidRDefault="003A7FDC" w:rsidP="00560B5A">
      <w:pPr>
        <w:pStyle w:val="ETMTitle2"/>
        <w:tabs>
          <w:tab w:val="left" w:pos="7929"/>
        </w:tabs>
      </w:pPr>
      <w:r w:rsidRPr="003A7FDC">
        <w:t>Topics of interest</w:t>
      </w:r>
      <w:r w:rsidR="00560B5A">
        <w:tab/>
      </w:r>
    </w:p>
    <w:p w:rsidR="005C085E" w:rsidRDefault="005C085E" w:rsidP="005C085E">
      <w:pPr>
        <w:pStyle w:val="ETMComments"/>
      </w:pPr>
      <w:r>
        <w:t>Provide a list of 5-10 topics</w:t>
      </w:r>
      <w:r w:rsidRPr="003A7FDC">
        <w:t>.</w:t>
      </w:r>
    </w:p>
    <w:p w:rsidR="005C085E" w:rsidRDefault="005C085E" w:rsidP="005C085E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1</w:t>
      </w:r>
    </w:p>
    <w:p w:rsidR="005C085E" w:rsidRDefault="005C085E" w:rsidP="005C085E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2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3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4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5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6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7</w:t>
      </w:r>
    </w:p>
    <w:p w:rsidR="002527A5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Topic 8</w:t>
      </w:r>
    </w:p>
    <w:p w:rsidR="003A7FDC" w:rsidRPr="005C085E" w:rsidRDefault="002527A5" w:rsidP="002527A5">
      <w:pPr>
        <w:pStyle w:val="Paragrafoelenco"/>
        <w:numPr>
          <w:ilvl w:val="0"/>
          <w:numId w:val="1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…</w:t>
      </w:r>
    </w:p>
    <w:p w:rsidR="003A7FDC" w:rsidRPr="003A7FDC" w:rsidRDefault="003A7FDC" w:rsidP="000B2D8F">
      <w:pPr>
        <w:pStyle w:val="ETMTitle2"/>
      </w:pPr>
      <w:r w:rsidRPr="003A7FDC">
        <w:lastRenderedPageBreak/>
        <w:t xml:space="preserve">Intended participants to </w:t>
      </w:r>
      <w:r w:rsidR="000B2D8F">
        <w:t>the s</w:t>
      </w:r>
      <w:r w:rsidRPr="003A7FDC">
        <w:t xml:space="preserve">pecial </w:t>
      </w:r>
      <w:r w:rsidR="000B2D8F">
        <w:t>s</w:t>
      </w:r>
      <w:r w:rsidRPr="003A7FDC">
        <w:t>ession</w:t>
      </w:r>
    </w:p>
    <w:p w:rsidR="003A7FDC" w:rsidRPr="00D72F74" w:rsidRDefault="003A7FDC" w:rsidP="00D72F74">
      <w:pPr>
        <w:pStyle w:val="ETMComments"/>
        <w:rPr>
          <w:i w:val="0"/>
        </w:rPr>
      </w:pPr>
      <w:r w:rsidRPr="003A7FDC">
        <w:t xml:space="preserve">Provide a list of </w:t>
      </w:r>
      <w:r w:rsidR="00D72F74">
        <w:t xml:space="preserve">at least </w:t>
      </w:r>
      <w:r w:rsidR="00D72F74" w:rsidRPr="003B639B">
        <w:rPr>
          <w:b/>
          <w:i w:val="0"/>
        </w:rPr>
        <w:t>five</w:t>
      </w:r>
      <w:r w:rsidR="00D72F74">
        <w:t xml:space="preserve"> perspective participants to the special session (different from the SS organisers)</w:t>
      </w:r>
      <w:r w:rsidR="003B639B">
        <w:t xml:space="preserve">, their </w:t>
      </w:r>
      <w:r w:rsidR="003B639B" w:rsidRPr="003B639B">
        <w:rPr>
          <w:b/>
          <w:i w:val="0"/>
        </w:rPr>
        <w:t>affiliation</w:t>
      </w:r>
      <w:r w:rsidR="006A6107">
        <w:rPr>
          <w:b/>
          <w:i w:val="0"/>
        </w:rPr>
        <w:t>, country</w:t>
      </w:r>
      <w:r w:rsidR="003B639B">
        <w:t xml:space="preserve">, </w:t>
      </w:r>
      <w:r w:rsidR="003B639B" w:rsidRPr="003B639B">
        <w:rPr>
          <w:b/>
          <w:i w:val="0"/>
        </w:rPr>
        <w:t>e-mail</w:t>
      </w:r>
      <w:r w:rsidR="00D72F74">
        <w:t xml:space="preserve"> and a </w:t>
      </w:r>
      <w:r w:rsidRPr="006A6107">
        <w:rPr>
          <w:b/>
          <w:i w:val="0"/>
        </w:rPr>
        <w:t>tentative title</w:t>
      </w:r>
      <w:r w:rsidR="000B2D8F">
        <w:t xml:space="preserve"> </w:t>
      </w:r>
      <w:r w:rsidR="00D72F74">
        <w:t xml:space="preserve">for </w:t>
      </w:r>
      <w:r w:rsidR="00031BC7">
        <w:t xml:space="preserve">their </w:t>
      </w:r>
      <w:r w:rsidR="00D72F74">
        <w:t>paper</w:t>
      </w:r>
      <w:r w:rsidR="00031BC7">
        <w:t>s</w:t>
      </w:r>
      <w:r w:rsidRPr="003A7FDC">
        <w:t xml:space="preserve"> </w:t>
      </w:r>
      <w:r w:rsidR="00D72F74">
        <w:t>(or, at least, a topic)</w:t>
      </w:r>
      <w:r w:rsidRPr="003A7FDC">
        <w:t>.</w:t>
      </w:r>
      <w:r w:rsidR="00D72F74">
        <w:t xml:space="preserve"> </w:t>
      </w:r>
    </w:p>
    <w:p w:rsidR="002530B0" w:rsidRDefault="00D72F74" w:rsidP="00D72F74">
      <w:pPr>
        <w:pStyle w:val="Paragrafoelenco"/>
        <w:numPr>
          <w:ilvl w:val="0"/>
          <w:numId w:val="4"/>
        </w:numPr>
        <w:ind w:right="1133"/>
        <w:rPr>
          <w:rFonts w:ascii="Century Gothic" w:hAnsi="Century Gothic"/>
          <w:lang w:val="en-GB"/>
        </w:rPr>
      </w:pPr>
      <w:r w:rsidRPr="003B639B">
        <w:rPr>
          <w:rFonts w:ascii="Century Gothic" w:hAnsi="Century Gothic"/>
          <w:lang w:val="en-GB"/>
        </w:rPr>
        <w:t xml:space="preserve">Mario Rossi, </w:t>
      </w:r>
      <w:r w:rsidR="003B639B" w:rsidRPr="003B639B">
        <w:rPr>
          <w:rFonts w:ascii="Century Gothic" w:hAnsi="Century Gothic"/>
          <w:lang w:val="en-GB"/>
        </w:rPr>
        <w:t xml:space="preserve">Univ. </w:t>
      </w:r>
      <w:r w:rsidR="003B639B">
        <w:rPr>
          <w:rFonts w:ascii="Century Gothic" w:hAnsi="Century Gothic"/>
          <w:lang w:val="en-GB"/>
        </w:rPr>
        <w:t xml:space="preserve">XY, Italy, </w:t>
      </w:r>
      <w:hyperlink r:id="rId9" w:history="1">
        <w:r w:rsidR="006A6107" w:rsidRPr="003B639B">
          <w:rPr>
            <w:rStyle w:val="Collegamentoipertestuale"/>
            <w:rFonts w:ascii="Century Gothic" w:hAnsi="Century Gothic"/>
            <w:lang w:val="en-GB"/>
          </w:rPr>
          <w:t>mrossi@unixy.it</w:t>
        </w:r>
      </w:hyperlink>
      <w:r w:rsidR="006A6107" w:rsidRPr="003B639B">
        <w:rPr>
          <w:rFonts w:ascii="Century Gothic" w:hAnsi="Century Gothic"/>
          <w:lang w:val="en-GB"/>
        </w:rPr>
        <w:t xml:space="preserve">, </w:t>
      </w:r>
      <w:r>
        <w:rPr>
          <w:rFonts w:ascii="Century Gothic" w:hAnsi="Century Gothic"/>
          <w:lang w:val="en-GB"/>
        </w:rPr>
        <w:t>“Tentative title of the paper”</w:t>
      </w:r>
    </w:p>
    <w:p w:rsidR="00D72F74" w:rsidRDefault="00D72F74" w:rsidP="00D72F74">
      <w:pPr>
        <w:pStyle w:val="Paragrafoelenco"/>
        <w:numPr>
          <w:ilvl w:val="0"/>
          <w:numId w:val="4"/>
        </w:numPr>
        <w:ind w:right="1133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John Z. Smith, </w:t>
      </w:r>
      <w:r w:rsidR="003B639B">
        <w:rPr>
          <w:rFonts w:ascii="Century Gothic" w:hAnsi="Century Gothic"/>
          <w:lang w:val="en-GB"/>
        </w:rPr>
        <w:t xml:space="preserve">ERC, United Kingdom, </w:t>
      </w:r>
      <w:hyperlink r:id="rId10" w:history="1">
        <w:r w:rsidR="006A6107" w:rsidRPr="00E93B2D">
          <w:rPr>
            <w:rStyle w:val="Collegamentoipertestuale"/>
            <w:rFonts w:ascii="Century Gothic" w:hAnsi="Century Gothic"/>
            <w:lang w:val="en-GB"/>
          </w:rPr>
          <w:t>js@a.co.uk</w:t>
        </w:r>
      </w:hyperlink>
      <w:r w:rsidR="006A6107">
        <w:rPr>
          <w:rFonts w:ascii="Century Gothic" w:hAnsi="Century Gothic"/>
          <w:lang w:val="en-GB"/>
        </w:rPr>
        <w:t xml:space="preserve">, </w:t>
      </w:r>
      <w:r w:rsidR="00031BC7">
        <w:rPr>
          <w:rFonts w:ascii="Century Gothic" w:hAnsi="Century Gothic"/>
          <w:lang w:val="en-GB"/>
        </w:rPr>
        <w:t xml:space="preserve">topic: </w:t>
      </w:r>
      <w:r>
        <w:rPr>
          <w:rFonts w:ascii="Century Gothic" w:hAnsi="Century Gothic"/>
          <w:lang w:val="en-GB"/>
        </w:rPr>
        <w:t>“</w:t>
      </w:r>
      <w:r w:rsidR="00031BC7">
        <w:rPr>
          <w:rFonts w:ascii="Century Gothic" w:hAnsi="Century Gothic"/>
          <w:lang w:val="en-GB"/>
        </w:rPr>
        <w:t>converter fast modelling</w:t>
      </w:r>
      <w:r>
        <w:rPr>
          <w:rFonts w:ascii="Century Gothic" w:hAnsi="Century Gothic"/>
          <w:lang w:val="en-GB"/>
        </w:rPr>
        <w:t>”</w:t>
      </w:r>
    </w:p>
    <w:p w:rsidR="002527A5" w:rsidRDefault="002527A5" w:rsidP="002527A5">
      <w:pPr>
        <w:ind w:right="1133"/>
        <w:rPr>
          <w:rFonts w:ascii="Century Gothic" w:hAnsi="Century Gothic"/>
          <w:lang w:val="en-GB"/>
        </w:rPr>
      </w:pPr>
    </w:p>
    <w:p w:rsidR="002527A5" w:rsidRDefault="002527A5" w:rsidP="002527A5">
      <w:pPr>
        <w:ind w:right="1133"/>
        <w:rPr>
          <w:rFonts w:ascii="Century Gothic" w:hAnsi="Century Gothic"/>
          <w:lang w:val="en-GB"/>
        </w:rPr>
      </w:pPr>
    </w:p>
    <w:p w:rsidR="002527A5" w:rsidRDefault="002527A5" w:rsidP="002527A5">
      <w:pPr>
        <w:ind w:right="1133"/>
        <w:rPr>
          <w:rFonts w:ascii="Century Gothic" w:hAnsi="Century Gothic"/>
          <w:lang w:val="en-GB"/>
        </w:rPr>
      </w:pPr>
    </w:p>
    <w:p w:rsidR="002527A5" w:rsidRDefault="002527A5" w:rsidP="002527A5">
      <w:pPr>
        <w:ind w:right="1133"/>
        <w:rPr>
          <w:rFonts w:ascii="Century Gothic" w:hAnsi="Century Gothic"/>
          <w:lang w:val="en-GB"/>
        </w:rPr>
      </w:pPr>
    </w:p>
    <w:p w:rsidR="002527A5" w:rsidRPr="002527A5" w:rsidRDefault="002527A5" w:rsidP="002527A5">
      <w:pPr>
        <w:ind w:right="1133"/>
        <w:rPr>
          <w:rFonts w:ascii="Century Gothic" w:hAnsi="Century Gothic"/>
          <w:lang w:val="en-GB"/>
        </w:rPr>
      </w:pPr>
    </w:p>
    <w:sectPr w:rsidR="002527A5" w:rsidRPr="002527A5" w:rsidSect="002530B0">
      <w:headerReference w:type="default" r:id="rId11"/>
      <w:footerReference w:type="default" r:id="rId12"/>
      <w:pgSz w:w="11906" w:h="16838"/>
      <w:pgMar w:top="1417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4" w:rsidRDefault="001969B4" w:rsidP="002530B0">
      <w:pPr>
        <w:spacing w:after="0" w:line="240" w:lineRule="auto"/>
      </w:pPr>
      <w:r>
        <w:separator/>
      </w:r>
    </w:p>
  </w:endnote>
  <w:endnote w:type="continuationSeparator" w:id="0">
    <w:p w:rsidR="001969B4" w:rsidRDefault="001969B4" w:rsidP="0025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B0" w:rsidRDefault="00560B5A" w:rsidP="002530B0">
    <w:pPr>
      <w:pStyle w:val="Pidipagina"/>
    </w:pPr>
    <w:r>
      <w:rPr>
        <w:noProof/>
        <w:lang w:eastAsia="it-IT"/>
      </w:rPr>
      <w:drawing>
        <wp:inline distT="0" distB="0" distL="0" distR="0">
          <wp:extent cx="7556500" cy="438150"/>
          <wp:effectExtent l="0" t="0" r="6350" b="0"/>
          <wp:docPr id="2" name="Immagine 2" descr="C:\Users\walte\AppData\Local\Microsoft\Windows\INetCache\Content.Word\footer-01_spons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alte\AppData\Local\Microsoft\Windows\INetCache\Content.Word\footer-01_spon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FDC">
      <w:rPr>
        <w:noProof/>
        <w:lang w:eastAsia="it-IT"/>
      </w:rPr>
      <w:drawing>
        <wp:inline distT="0" distB="0" distL="0" distR="0">
          <wp:extent cx="7562850" cy="476250"/>
          <wp:effectExtent l="0" t="0" r="0" b="0"/>
          <wp:docPr id="20" name="Immagine 20" descr="C:\Users\walte\AppData\Local\Microsoft\Windows\INetCache\Content.Word\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0" descr="C:\Users\walte\AppData\Local\Microsoft\Windows\INetCache\Content.Word\foote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4" w:rsidRDefault="001969B4" w:rsidP="002530B0">
      <w:pPr>
        <w:spacing w:after="0" w:line="240" w:lineRule="auto"/>
      </w:pPr>
      <w:r>
        <w:separator/>
      </w:r>
    </w:p>
  </w:footnote>
  <w:footnote w:type="continuationSeparator" w:id="0">
    <w:p w:rsidR="001969B4" w:rsidRDefault="001969B4" w:rsidP="0025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B0" w:rsidRPr="000B2D8F" w:rsidRDefault="003A7FDC" w:rsidP="002530B0">
    <w:pPr>
      <w:pStyle w:val="Intestazione"/>
      <w:rPr>
        <w:lang w:val="en-GB"/>
      </w:rPr>
    </w:pPr>
    <w:r>
      <w:rPr>
        <w:noProof/>
        <w:lang w:eastAsia="it-IT"/>
      </w:rPr>
      <w:drawing>
        <wp:inline distT="0" distB="0" distL="0" distR="0" wp14:anchorId="01071D68" wp14:editId="08FFD58F">
          <wp:extent cx="7562850" cy="1266825"/>
          <wp:effectExtent l="0" t="0" r="0" b="9525"/>
          <wp:docPr id="19" name="Immagine 19" descr="C:\Users\walte\AppData\Local\Microsoft\Windows\INetCache\Content.Word\to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8" descr="C:\Users\walte\AppData\Local\Microsoft\Windows\INetCache\Content.Word\to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892"/>
    <w:multiLevelType w:val="hybridMultilevel"/>
    <w:tmpl w:val="91E0C8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565CBD"/>
    <w:multiLevelType w:val="hybridMultilevel"/>
    <w:tmpl w:val="25520C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B25530A"/>
    <w:multiLevelType w:val="hybridMultilevel"/>
    <w:tmpl w:val="D38E849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833113D"/>
    <w:multiLevelType w:val="hybridMultilevel"/>
    <w:tmpl w:val="28521CE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32"/>
    <w:rsid w:val="00031BC7"/>
    <w:rsid w:val="000B2D8F"/>
    <w:rsid w:val="001969B4"/>
    <w:rsid w:val="001F31D2"/>
    <w:rsid w:val="002527A5"/>
    <w:rsid w:val="002530B0"/>
    <w:rsid w:val="003A7FDC"/>
    <w:rsid w:val="003B639B"/>
    <w:rsid w:val="0042051D"/>
    <w:rsid w:val="00560B5A"/>
    <w:rsid w:val="00575DB0"/>
    <w:rsid w:val="005B4232"/>
    <w:rsid w:val="005C085E"/>
    <w:rsid w:val="006A6107"/>
    <w:rsid w:val="008E3269"/>
    <w:rsid w:val="00967BD9"/>
    <w:rsid w:val="00AF6242"/>
    <w:rsid w:val="00BC659D"/>
    <w:rsid w:val="00D72F74"/>
    <w:rsid w:val="00DE663F"/>
    <w:rsid w:val="00FB73CA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8753"/>
  <w15:chartTrackingRefBased/>
  <w15:docId w15:val="{E5180E20-6A6A-45B8-9656-E9B99DC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0B0"/>
  </w:style>
  <w:style w:type="paragraph" w:styleId="Pidipagina">
    <w:name w:val="footer"/>
    <w:basedOn w:val="Normale"/>
    <w:link w:val="PidipaginaCarattere"/>
    <w:uiPriority w:val="99"/>
    <w:unhideWhenUsed/>
    <w:rsid w:val="0025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0B0"/>
  </w:style>
  <w:style w:type="paragraph" w:customStyle="1" w:styleId="ETMTitle2">
    <w:name w:val="ETM_Title2"/>
    <w:basedOn w:val="Normale"/>
    <w:link w:val="ETMTitle2Carattere"/>
    <w:qFormat/>
    <w:rsid w:val="000B2D8F"/>
    <w:pPr>
      <w:spacing w:before="360" w:after="120"/>
      <w:ind w:left="1134" w:right="1134"/>
    </w:pPr>
    <w:rPr>
      <w:rFonts w:ascii="Century Gothic" w:hAnsi="Century Gothic"/>
      <w:b/>
      <w:color w:val="C00000"/>
      <w:sz w:val="24"/>
      <w:lang w:val="en-GB"/>
    </w:rPr>
  </w:style>
  <w:style w:type="paragraph" w:customStyle="1" w:styleId="ETMNormalText">
    <w:name w:val="ETM_NormalText"/>
    <w:basedOn w:val="Normale"/>
    <w:link w:val="ETMNormalTextCarattere"/>
    <w:qFormat/>
    <w:rsid w:val="005C085E"/>
    <w:pPr>
      <w:ind w:left="1134" w:right="1133"/>
      <w:jc w:val="both"/>
    </w:pPr>
    <w:rPr>
      <w:rFonts w:ascii="Century Gothic" w:hAnsi="Century Gothic"/>
      <w:lang w:val="en-GB"/>
    </w:rPr>
  </w:style>
  <w:style w:type="character" w:customStyle="1" w:styleId="ETMTitle2Carattere">
    <w:name w:val="ETM_Title2 Carattere"/>
    <w:basedOn w:val="Carpredefinitoparagrafo"/>
    <w:link w:val="ETMTitle2"/>
    <w:rsid w:val="000B2D8F"/>
    <w:rPr>
      <w:rFonts w:ascii="Century Gothic" w:hAnsi="Century Gothic"/>
      <w:b/>
      <w:color w:val="C00000"/>
      <w:sz w:val="24"/>
      <w:lang w:val="en-GB"/>
    </w:rPr>
  </w:style>
  <w:style w:type="paragraph" w:customStyle="1" w:styleId="ETMTitle1">
    <w:name w:val="ETM_Title1"/>
    <w:basedOn w:val="Normale"/>
    <w:link w:val="ETMTitle1Carattere"/>
    <w:qFormat/>
    <w:rsid w:val="000B2D8F"/>
    <w:pPr>
      <w:spacing w:after="0"/>
      <w:ind w:left="1134" w:right="1133"/>
      <w:jc w:val="center"/>
    </w:pPr>
    <w:rPr>
      <w:rFonts w:ascii="Century Gothic" w:hAnsi="Century Gothic"/>
      <w:b/>
      <w:color w:val="A50021"/>
      <w:sz w:val="48"/>
      <w:szCs w:val="48"/>
      <w:lang w:val="en-GB"/>
    </w:rPr>
  </w:style>
  <w:style w:type="character" w:customStyle="1" w:styleId="ETMNormalTextCarattere">
    <w:name w:val="ETM_NormalText Carattere"/>
    <w:basedOn w:val="Carpredefinitoparagrafo"/>
    <w:link w:val="ETMNormalText"/>
    <w:rsid w:val="005C085E"/>
    <w:rPr>
      <w:rFonts w:ascii="Century Gothic" w:hAnsi="Century Gothic"/>
      <w:lang w:val="en-GB"/>
    </w:rPr>
  </w:style>
  <w:style w:type="paragraph" w:customStyle="1" w:styleId="ETMComments">
    <w:name w:val="ETM_Comments"/>
    <w:basedOn w:val="Normale"/>
    <w:link w:val="ETMCommentsCarattere"/>
    <w:qFormat/>
    <w:rsid w:val="000B2D8F"/>
    <w:pPr>
      <w:ind w:left="1134" w:right="1133"/>
      <w:jc w:val="both"/>
    </w:pPr>
    <w:rPr>
      <w:rFonts w:ascii="Century Gothic" w:hAnsi="Century Gothic"/>
      <w:i/>
      <w:sz w:val="20"/>
      <w:szCs w:val="20"/>
      <w:lang w:val="en-GB"/>
    </w:rPr>
  </w:style>
  <w:style w:type="character" w:customStyle="1" w:styleId="ETMTitle1Carattere">
    <w:name w:val="ETM_Title1 Carattere"/>
    <w:basedOn w:val="Carpredefinitoparagrafo"/>
    <w:link w:val="ETMTitle1"/>
    <w:rsid w:val="000B2D8F"/>
    <w:rPr>
      <w:rFonts w:ascii="Century Gothic" w:hAnsi="Century Gothic"/>
      <w:b/>
      <w:color w:val="A50021"/>
      <w:sz w:val="48"/>
      <w:szCs w:val="48"/>
      <w:lang w:val="en-GB"/>
    </w:rPr>
  </w:style>
  <w:style w:type="paragraph" w:styleId="Paragrafoelenco">
    <w:name w:val="List Paragraph"/>
    <w:basedOn w:val="Normale"/>
    <w:uiPriority w:val="34"/>
    <w:qFormat/>
    <w:rsid w:val="005C085E"/>
    <w:pPr>
      <w:ind w:left="720"/>
      <w:contextualSpacing/>
    </w:pPr>
  </w:style>
  <w:style w:type="character" w:customStyle="1" w:styleId="ETMCommentsCarattere">
    <w:name w:val="ETM_Comments Carattere"/>
    <w:basedOn w:val="Carpredefinitoparagrafo"/>
    <w:link w:val="ETMComments"/>
    <w:rsid w:val="000B2D8F"/>
    <w:rPr>
      <w:rFonts w:ascii="Century Gothic" w:hAnsi="Century Gothic"/>
      <w:i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FE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stname@uni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rimacs2019@unis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@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ossi@unix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Zamboni</dc:creator>
  <cp:keywords/>
  <dc:description/>
  <cp:lastModifiedBy>Walter Zamboni</cp:lastModifiedBy>
  <cp:revision>11</cp:revision>
  <dcterms:created xsi:type="dcterms:W3CDTF">2018-06-08T16:32:00Z</dcterms:created>
  <dcterms:modified xsi:type="dcterms:W3CDTF">2018-08-13T07:54:00Z</dcterms:modified>
</cp:coreProperties>
</file>